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2D30" w:rsidRDefault="00A52D30" w:rsidP="004B204C">
      <w:pPr>
        <w:rPr>
          <w:rFonts w:ascii="Arial Narrow" w:hAnsi="Arial Narrow"/>
          <w:sz w:val="32"/>
        </w:rPr>
      </w:pPr>
    </w:p>
    <w:p w:rsidR="001C0793" w:rsidRPr="00902FD3" w:rsidRDefault="00AF5C28" w:rsidP="004B204C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Der Mensch lebt nicht vom Brot allein und die Fähigkeit sich künstlerisch auszudrücken unterscheidet den Menschen (</w:t>
      </w:r>
      <w:proofErr w:type="gramStart"/>
      <w:r>
        <w:rPr>
          <w:rFonts w:ascii="Arial Narrow" w:hAnsi="Arial Narrow"/>
          <w:sz w:val="32"/>
        </w:rPr>
        <w:t>unter anderem</w:t>
      </w:r>
      <w:proofErr w:type="gramEnd"/>
      <w:r>
        <w:rPr>
          <w:rFonts w:ascii="Arial Narrow" w:hAnsi="Arial Narrow"/>
          <w:sz w:val="32"/>
        </w:rPr>
        <w:t>) vom Tier.</w:t>
      </w:r>
    </w:p>
    <w:p w:rsidR="004B204C" w:rsidRPr="00902FD3" w:rsidRDefault="001D1166">
      <w:pPr>
        <w:rPr>
          <w:rFonts w:ascii="Arial Narrow" w:hAnsi="Arial Narrow"/>
        </w:rPr>
      </w:pPr>
      <w:r w:rsidRPr="001D1166">
        <w:rPr>
          <w:rFonts w:ascii="Arial Narrow" w:hAnsi="Arial Narrow"/>
          <w:noProof/>
          <w:color w:val="FF0000"/>
          <w:lang w:eastAsia="de-DE"/>
        </w:rPr>
        <w:pict>
          <v:rect id="_x0000_s1026" style="position:absolute;margin-left:-3.8pt;margin-top:-63.45pt;width:495pt;height:90pt;z-index:251658240;mso-wrap-edited:f;mso-position-horizontal:absolute;mso-position-vertical:absolute" wrapcoords="-257 -180 -342 360 -342 22860 22114 22860 22200 1260 22028 0 21771 -180 -257 -180" fillcolor="#eaf1dd [662]" stroked="f" strokecolor="#4a7ebb" strokeweight="1.5pt">
            <v:fill o:detectmouseclick="t"/>
            <v:shadow on="t" opacity="22938f" mv:blur="38100f" offset="0,2pt"/>
            <v:textbox style="mso-next-textbox:#_x0000_s1026" inset=",7.2pt,,7.2pt">
              <w:txbxContent>
                <w:p w:rsidR="00AF5C28" w:rsidRPr="009371D5" w:rsidRDefault="00AF5C28">
                  <w:pPr>
                    <w:rPr>
                      <w:color w:val="008000"/>
                    </w:rPr>
                  </w:pPr>
                  <w:r>
                    <w:rPr>
                      <w:rFonts w:ascii="Chalkduster" w:hAnsi="Chalkduster"/>
                      <w:color w:val="008000"/>
                      <w:sz w:val="130"/>
                    </w:rPr>
                    <w:t>A</w:t>
                  </w:r>
                  <w:r w:rsidRPr="00AF5C28">
                    <w:rPr>
                      <w:rFonts w:ascii="Chalkduster" w:hAnsi="Chalkduster"/>
                      <w:color w:val="3366FF"/>
                      <w:sz w:val="130"/>
                    </w:rPr>
                    <w:t>r</w:t>
                  </w:r>
                  <w:r w:rsidRPr="00AF5C28">
                    <w:rPr>
                      <w:rFonts w:ascii="Chalkduster" w:hAnsi="Chalkduster"/>
                      <w:color w:val="FF0000"/>
                      <w:sz w:val="130"/>
                    </w:rPr>
                    <w:t>t</w:t>
                  </w:r>
                </w:p>
              </w:txbxContent>
            </v:textbox>
            <w10:wrap type="tight"/>
          </v:rect>
        </w:pict>
      </w:r>
      <w:r w:rsidR="004B204C" w:rsidRPr="004B204C">
        <w:rPr>
          <w:rFonts w:ascii="Chalkduster" w:hAnsi="Chalkduster"/>
          <w:sz w:val="32"/>
        </w:rPr>
        <w:t>Euer Job</w:t>
      </w:r>
    </w:p>
    <w:p w:rsidR="00AF5C28" w:rsidRPr="00AF5C28" w:rsidRDefault="00AF5C28">
      <w:pPr>
        <w:rPr>
          <w:rFonts w:ascii="Arial Narrow" w:hAnsi="Arial Narrow"/>
          <w:noProof/>
          <w:sz w:val="32"/>
          <w:lang w:eastAsia="de-DE"/>
        </w:rPr>
      </w:pPr>
      <w:r w:rsidRPr="00AF5C28">
        <w:rPr>
          <w:rFonts w:ascii="Arial Narrow" w:hAnsi="Arial Narrow"/>
          <w:noProof/>
          <w:sz w:val="32"/>
          <w:lang w:eastAsia="de-DE"/>
        </w:rPr>
        <w:t>Ihr müsst euch nicht um Feuer oder das Essen kümmern oder euch durch Unterholz kämpfen. Nein, ihr dürft euch den höheren Künsten widmen.</w:t>
      </w:r>
    </w:p>
    <w:p w:rsidR="004B204C" w:rsidRPr="00AF5C28" w:rsidRDefault="001D1166">
      <w:pPr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de-DE"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257.2pt;margin-top:75.35pt;width:234pt;height:225pt;z-index:251661312;mso-wrap-edited:f;mso-position-horizontal:absolute;mso-position-vertical:absolute" wrapcoords="-234 -62 -313 124 -313 22034 19330 22034 21834 19737 22147 19055 22147 434 21991 0 21756 -62 -234 -62" fillcolor="#e3e352" stroked="f" strokecolor="#fabf8f [1945]" strokeweight="1.5pt">
            <v:fill o:detectmouseclick="t"/>
            <v:shadow on="t" opacity="22938f" mv:blur="38100f" offset="0,2pt"/>
            <v:textbox style="mso-next-textbox:#_x0000_s1029" inset=",7.2pt,,7.2pt">
              <w:txbxContent>
                <w:p w:rsidR="00AF5C28" w:rsidRPr="00F352C9" w:rsidRDefault="00AF5C28" w:rsidP="00930F8B">
                  <w:pPr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</w:pPr>
                  <w:r w:rsidRPr="00F352C9"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  <w:t>Material:</w:t>
                  </w:r>
                </w:p>
                <w:p w:rsidR="00AF5C28" w:rsidRDefault="00AF5C28" w:rsidP="00AF5C28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Steine </w:t>
                  </w:r>
                </w:p>
                <w:p w:rsidR="00AF5C28" w:rsidRDefault="00AF5C28" w:rsidP="00AF5C28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Holz </w:t>
                  </w:r>
                </w:p>
                <w:p w:rsidR="00AF5C28" w:rsidRDefault="00AF5C28" w:rsidP="00AF5C28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Wasser</w:t>
                  </w:r>
                </w:p>
                <w:p w:rsidR="00AF5C28" w:rsidRPr="00722C43" w:rsidRDefault="002F4AFC" w:rsidP="00AF5C28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Was ihr sonst noch schön findet!</w:t>
                  </w:r>
                </w:p>
                <w:p w:rsidR="00AF5C28" w:rsidRDefault="00AF5C28"/>
              </w:txbxContent>
            </v:textbox>
            <w10:wrap type="tight"/>
          </v:shape>
        </w:pict>
      </w:r>
      <w:r w:rsidR="00AF5C28" w:rsidRPr="00AF5C28">
        <w:rPr>
          <w:rFonts w:ascii="Arial Narrow" w:hAnsi="Arial Narrow"/>
          <w:noProof/>
          <w:sz w:val="32"/>
          <w:lang w:eastAsia="de-DE"/>
        </w:rPr>
        <w:t>Ihr gestaltet ein Land – Art Kunstwerk, das den Titel des Jahresmottos trägt. .</w:t>
      </w:r>
      <w:r w:rsidR="002F4AFC">
        <w:rPr>
          <w:rFonts w:ascii="Arial Narrow" w:hAnsi="Arial Narrow"/>
          <w:noProof/>
          <w:sz w:val="32"/>
          <w:lang w:eastAsia="de-DE"/>
        </w:rPr>
        <w:t xml:space="preserve"> Im Anschluss habt ihr euch ein feines Mittagessen am Lagerplatz verdient.</w:t>
      </w:r>
    </w:p>
    <w:p w:rsidR="004B204C" w:rsidRDefault="001D1166">
      <w:pPr>
        <w:rPr>
          <w:rFonts w:ascii="Arial Narrow" w:hAnsi="Arial Narrow"/>
        </w:rPr>
      </w:pPr>
      <w:r w:rsidRPr="001D1166">
        <w:rPr>
          <w:rFonts w:ascii="Arial Narrow" w:hAnsi="Arial Narrow"/>
          <w:noProof/>
          <w:sz w:val="32"/>
          <w:lang w:eastAsia="de-DE"/>
        </w:rPr>
        <w:pict>
          <v:shape id="_x0000_s1028" type="#_x0000_t65" style="position:absolute;margin-left:5.2pt;margin-top:67.15pt;width:234pt;height:240.5pt;z-index:251660288;mso-wrap-edited:f;mso-position-horizontal:absolute;mso-position-vertical:absolute" wrapcoords="-234 -62 -313 124 -313 22034 19330 22034 21834 19737 22147 19055 22147 434 21991 0 21756 -62 -234 -62" fillcolor="#d6e3bc [1302]" stroked="f" strokecolor="#fabf8f [1945]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AF5C28" w:rsidRPr="00F352C9" w:rsidRDefault="00AF5C28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macht ihr</w:t>
                  </w:r>
                </w:p>
                <w:p w:rsidR="00AF5C28" w:rsidRDefault="00AF5C28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ein Kunstwerk</w:t>
                  </w:r>
                </w:p>
                <w:p w:rsidR="002F4AFC" w:rsidRDefault="00AF5C28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Wählt den Platz so, dass es vom ganzen Kollegium besichtigt werden kann</w:t>
                  </w:r>
                  <w:r w:rsidR="002F4AFC">
                    <w:rPr>
                      <w:rFonts w:ascii="Lucida Handwriting" w:hAnsi="Lucida Handwriting"/>
                      <w:sz w:val="32"/>
                    </w:rPr>
                    <w:t>.</w:t>
                  </w:r>
                </w:p>
                <w:p w:rsidR="00AF5C28" w:rsidRDefault="002F4AFC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Fotografiert das Ganze</w:t>
                  </w:r>
                </w:p>
                <w:p w:rsidR="00AF5C28" w:rsidRPr="00F352C9" w:rsidRDefault="00AF5C28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2F4AFC" w:rsidRPr="00AF5C28">
        <w:rPr>
          <w:rFonts w:ascii="Arial Narrow" w:hAnsi="Arial Narrow"/>
          <w:noProof/>
          <w:sz w:val="32"/>
          <w:lang w:eastAsia="de-DE"/>
        </w:rPr>
        <w:t>Bei der anschliessenden Vernissage werdet ihr wortreich Auskunft über eure künstlerischen Intentionen geben</w:t>
      </w:r>
    </w:p>
    <w:p w:rsidR="004B204C" w:rsidRDefault="001D116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pict>
          <v:shape id="_x0000_s1027" type="#_x0000_t65" style="position:absolute;margin-left:-20.3pt;margin-top:275.6pt;width:511.5pt;height:138.3pt;z-index:251659264;mso-wrap-edited:f;mso-position-horizontal:absolute;mso-position-vertical:absolute" wrapcoords="-234 -62 -313 124 -313 22034 19330 22034 21834 19737 22147 19055 22147 434 21991 0 21756 -62 -234 -62" fillcolor="#fabf8f [1945]" strokecolor="#fabf8f [1945]" strokeweight="1.5pt">
            <v:fill o:detectmouseclick="t"/>
            <v:shadow on="t" opacity="22938f" mv:blur="38100f" offset="0,2pt"/>
            <v:textbox style="mso-next-textbox:#_x0000_s1027" inset=",7.2pt,,7.2pt">
              <w:txbxContent>
                <w:p w:rsidR="00AF5C28" w:rsidRPr="00F352C9" w:rsidRDefault="00AF5C28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dürft ihr nicht!</w:t>
                  </w:r>
                </w:p>
                <w:p w:rsidR="00AF5C28" w:rsidRPr="00F352C9" w:rsidRDefault="00AF5C28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Einen PW benutzen!</w:t>
                  </w:r>
                </w:p>
                <w:p w:rsidR="00AF5C28" w:rsidRPr="002F4AFC" w:rsidRDefault="00AF5C28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Ehepartner, Freunde oder andere Personen f</w:t>
                  </w:r>
                  <w:r w:rsidR="002F4AFC">
                    <w:rPr>
                      <w:rFonts w:ascii="Lucida Handwriting" w:hAnsi="Lucida Handwriting"/>
                      <w:sz w:val="32"/>
                    </w:rPr>
                    <w:t>ür Dienstleistungen einspannen.</w:t>
                  </w:r>
                </w:p>
              </w:txbxContent>
            </v:textbox>
            <w10:wrap type="tight"/>
          </v:shape>
        </w:pict>
      </w:r>
    </w:p>
    <w:p w:rsidR="004B204C" w:rsidRPr="004B204C" w:rsidRDefault="009371D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inline distT="0" distB="0" distL="0" distR="0">
            <wp:extent cx="5756910" cy="7409003"/>
            <wp:effectExtent l="25400" t="0" r="8890" b="0"/>
            <wp:docPr id="3" name="Bild 1" descr="::Bildschirmfoto 2014-05-13 um 15.5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Bildschirmfoto 2014-05-13 um 15.52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04C" w:rsidRPr="004B204C" w:rsidSect="004B204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204C"/>
    <w:rsid w:val="000E4C43"/>
    <w:rsid w:val="001C0793"/>
    <w:rsid w:val="001D1166"/>
    <w:rsid w:val="002F4AFC"/>
    <w:rsid w:val="0042621E"/>
    <w:rsid w:val="004B204C"/>
    <w:rsid w:val="00722C43"/>
    <w:rsid w:val="007743F2"/>
    <w:rsid w:val="008E4989"/>
    <w:rsid w:val="00902FD3"/>
    <w:rsid w:val="00930F8B"/>
    <w:rsid w:val="009371D5"/>
    <w:rsid w:val="00A52D30"/>
    <w:rsid w:val="00AF5C28"/>
    <w:rsid w:val="00F352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3e35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23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192237"/>
  </w:style>
  <w:style w:type="paragraph" w:customStyle="1" w:styleId="Zwischenberschrift">
    <w:name w:val="Zwischenüberschrift"/>
    <w:basedOn w:val="Standard"/>
    <w:qFormat/>
    <w:rsid w:val="000B5086"/>
    <w:pPr>
      <w:shd w:val="clear" w:color="auto" w:fill="0C0C0C"/>
      <w:spacing w:after="0" w:line="360" w:lineRule="auto"/>
    </w:pPr>
    <w:rPr>
      <w:rFonts w:ascii="Arial Narrow" w:eastAsia="Times New Roman" w:hAnsi="Arial Narrow" w:cs="Times New Roman"/>
      <w:color w:val="FFFFFF" w:themeColor="background1"/>
      <w:szCs w:val="20"/>
      <w:lang w:eastAsia="de-DE"/>
    </w:rPr>
  </w:style>
  <w:style w:type="paragraph" w:customStyle="1" w:styleId="zwischens">
    <w:name w:val="zwischenüs"/>
    <w:basedOn w:val="Standard"/>
    <w:qFormat/>
    <w:rsid w:val="000B5086"/>
    <w:pPr>
      <w:shd w:val="clear" w:color="auto" w:fill="0C0C0C"/>
      <w:spacing w:before="60" w:after="60"/>
    </w:pPr>
    <w:rPr>
      <w:rFonts w:ascii="Arial Narrow" w:eastAsia="Times New Roman" w:hAnsi="Arial Narrow" w:cs="Times New Roman"/>
      <w:color w:val="FFFFFF" w:themeColor="background1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4B20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Word 12.1.0</Application>
  <DocSecurity>0</DocSecurity>
  <Lines>3</Lines>
  <Paragraphs>1</Paragraphs>
  <ScaleCrop>false</ScaleCrop>
  <Company>iss flühli</Company>
  <LinksUpToDate>false</LinksUpToDate>
  <CharactersWithSpaces>562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gutheinz</dc:creator>
  <cp:keywords/>
  <cp:lastModifiedBy>tobias gutheinz</cp:lastModifiedBy>
  <cp:revision>3</cp:revision>
  <cp:lastPrinted>2014-05-13T14:28:00Z</cp:lastPrinted>
  <dcterms:created xsi:type="dcterms:W3CDTF">2014-05-13T14:12:00Z</dcterms:created>
  <dcterms:modified xsi:type="dcterms:W3CDTF">2014-05-13T14:28:00Z</dcterms:modified>
</cp:coreProperties>
</file>